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EB" w:rsidRPr="007537C1" w:rsidRDefault="00926172" w:rsidP="00926172">
      <w:pPr>
        <w:jc w:val="right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רישוי עסקים 6706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לכבוד</w:t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  <w:t xml:space="preserve">שם הרשות: ____________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_____________</w:t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 xml:space="preserve">תאריך: _______________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 </w:t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 xml:space="preserve">מס' רישום: ____________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  <w:t xml:space="preserve">מס' תיק רישוי/בקשה: 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השגה</w:t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  <w:t xml:space="preserve">סיבת הבקשה: __________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 xml:space="preserve">לפי חוק רישוי עסקים, התשכ"ח-1968 </w:t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</w:r>
      <w:r w:rsidRPr="007537C1">
        <w:rPr>
          <w:rFonts w:hint="cs"/>
          <w:sz w:val="18"/>
          <w:szCs w:val="18"/>
          <w:rtl/>
        </w:rPr>
        <w:tab/>
        <w:t xml:space="preserve">מס' חשבון ארנונה: _______ </w:t>
      </w: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אני/אנו הח"מ מבקש/ים להשיג על החלטה / דרישה (מחק את המיותר</w:t>
      </w:r>
      <w:r w:rsidR="007F504B">
        <w:rPr>
          <w:rFonts w:hint="cs"/>
          <w:sz w:val="18"/>
          <w:szCs w:val="18"/>
          <w:rtl/>
        </w:rPr>
        <w:t>), שנקבע מטעמך או לקיום מטרה שה</w:t>
      </w:r>
      <w:r w:rsidRPr="007537C1">
        <w:rPr>
          <w:rFonts w:hint="cs"/>
          <w:sz w:val="18"/>
          <w:szCs w:val="18"/>
          <w:rtl/>
        </w:rPr>
        <w:t xml:space="preserve">נך מופקד עליה לפי סעיף 1 לחוק רישוי עסקים, התשכ"ח-1968 (להלן </w:t>
      </w:r>
      <w:r w:rsidRPr="007537C1">
        <w:rPr>
          <w:sz w:val="18"/>
          <w:szCs w:val="18"/>
          <w:rtl/>
        </w:rPr>
        <w:t>–</w:t>
      </w:r>
      <w:r w:rsidRPr="007537C1">
        <w:rPr>
          <w:rFonts w:hint="cs"/>
          <w:sz w:val="18"/>
          <w:szCs w:val="18"/>
          <w:rtl/>
        </w:rPr>
        <w:t xml:space="preserve"> החוק) כמפורט להלן:</w:t>
      </w:r>
    </w:p>
    <w:p w:rsidR="008D3E38" w:rsidRPr="003030DA" w:rsidRDefault="008D3E38" w:rsidP="008D3E38">
      <w:pPr>
        <w:spacing w:after="0"/>
        <w:rPr>
          <w:b/>
          <w:bCs/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שם העסק: ______________________</w:t>
      </w:r>
    </w:p>
    <w:p w:rsidR="008D3E38" w:rsidRPr="003030DA" w:rsidRDefault="008D3E38" w:rsidP="008D3E38">
      <w:pPr>
        <w:spacing w:after="0"/>
        <w:rPr>
          <w:b/>
          <w:bCs/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מיקום העסק המבוקש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D3E38" w:rsidRPr="007537C1" w:rsidTr="008D3E38">
        <w:tc>
          <w:tcPr>
            <w:tcW w:w="1420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רחוב</w:t>
            </w:r>
          </w:p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מספר בית</w:t>
            </w:r>
          </w:p>
        </w:tc>
        <w:tc>
          <w:tcPr>
            <w:tcW w:w="1420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מס' חנות/יח'</w:t>
            </w:r>
          </w:p>
        </w:tc>
        <w:tc>
          <w:tcPr>
            <w:tcW w:w="1420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מיקוד</w:t>
            </w:r>
          </w:p>
        </w:tc>
        <w:tc>
          <w:tcPr>
            <w:tcW w:w="1421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קומה</w:t>
            </w:r>
          </w:p>
        </w:tc>
        <w:tc>
          <w:tcPr>
            <w:tcW w:w="1421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 xml:space="preserve">שטח העסק </w:t>
            </w:r>
          </w:p>
        </w:tc>
      </w:tr>
    </w:tbl>
    <w:p w:rsidR="008D3E38" w:rsidRPr="007537C1" w:rsidRDefault="008D3E38" w:rsidP="008D3E38">
      <w:pPr>
        <w:spacing w:after="0"/>
        <w:rPr>
          <w:sz w:val="18"/>
          <w:szCs w:val="18"/>
          <w:rtl/>
        </w:rPr>
      </w:pP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סוג העסק המבוקש:</w:t>
      </w:r>
      <w:r w:rsidRPr="007537C1">
        <w:rPr>
          <w:rFonts w:hint="cs"/>
          <w:sz w:val="18"/>
          <w:szCs w:val="18"/>
          <w:rtl/>
        </w:rPr>
        <w:t xml:space="preserve"> (ת</w:t>
      </w:r>
      <w:r w:rsidR="007F504B">
        <w:rPr>
          <w:rFonts w:hint="cs"/>
          <w:sz w:val="18"/>
          <w:szCs w:val="18"/>
          <w:rtl/>
        </w:rPr>
        <w:t>י</w:t>
      </w:r>
      <w:r w:rsidRPr="007537C1">
        <w:rPr>
          <w:rFonts w:hint="cs"/>
          <w:sz w:val="18"/>
          <w:szCs w:val="18"/>
          <w:rtl/>
        </w:rPr>
        <w:t xml:space="preserve">אור העיסוק והמספר הסידורי בצו רישוי עסקים (עסקים טעוני רישוי), התשע"ג-2013 (להלן </w:t>
      </w:r>
      <w:r w:rsidRPr="007537C1">
        <w:rPr>
          <w:sz w:val="18"/>
          <w:szCs w:val="18"/>
          <w:rtl/>
        </w:rPr>
        <w:t>–</w:t>
      </w:r>
      <w:r w:rsidRPr="007537C1">
        <w:rPr>
          <w:rFonts w:hint="cs"/>
          <w:sz w:val="18"/>
          <w:szCs w:val="18"/>
          <w:rtl/>
        </w:rPr>
        <w:t xml:space="preserve"> הצו)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93"/>
        <w:gridCol w:w="1985"/>
        <w:gridCol w:w="4644"/>
      </w:tblGrid>
      <w:tr w:rsidR="008D3E38" w:rsidRPr="007537C1" w:rsidTr="008D3E38">
        <w:tc>
          <w:tcPr>
            <w:tcW w:w="1893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מספר סידורי בצו</w:t>
            </w:r>
          </w:p>
        </w:tc>
        <w:tc>
          <w:tcPr>
            <w:tcW w:w="1985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ת</w:t>
            </w:r>
            <w:r w:rsidR="007F504B">
              <w:rPr>
                <w:rFonts w:hint="cs"/>
                <w:sz w:val="18"/>
                <w:szCs w:val="18"/>
                <w:rtl/>
              </w:rPr>
              <w:t>י</w:t>
            </w:r>
            <w:bookmarkStart w:id="0" w:name="_GoBack"/>
            <w:bookmarkEnd w:id="0"/>
            <w:r w:rsidRPr="007537C1">
              <w:rPr>
                <w:rFonts w:hint="cs"/>
                <w:sz w:val="18"/>
                <w:szCs w:val="18"/>
                <w:rtl/>
              </w:rPr>
              <w:t>אור העיסוק</w:t>
            </w:r>
          </w:p>
        </w:tc>
        <w:tc>
          <w:tcPr>
            <w:tcW w:w="464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הערות</w:t>
            </w:r>
          </w:p>
        </w:tc>
      </w:tr>
      <w:tr w:rsidR="008D3E38" w:rsidRPr="007537C1" w:rsidTr="008D3E38">
        <w:tc>
          <w:tcPr>
            <w:tcW w:w="1893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464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</w:tr>
    </w:tbl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פרטי המשיג</w:t>
      </w:r>
      <w:r w:rsidRPr="007537C1">
        <w:rPr>
          <w:rFonts w:hint="cs"/>
          <w:sz w:val="18"/>
          <w:szCs w:val="18"/>
          <w:rtl/>
        </w:rPr>
        <w:t xml:space="preserve"> (בסעיף 7ג5(א) לחוק נקבעו הרשאים להגיש השגה)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2171"/>
        <w:gridCol w:w="1559"/>
        <w:gridCol w:w="1384"/>
      </w:tblGrid>
      <w:tr w:rsidR="008D3E38" w:rsidRPr="007537C1" w:rsidTr="008D3E38">
        <w:tc>
          <w:tcPr>
            <w:tcW w:w="170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שם התאגיד</w:t>
            </w:r>
          </w:p>
        </w:tc>
        <w:tc>
          <w:tcPr>
            <w:tcW w:w="170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תפקיד בעסק</w:t>
            </w:r>
          </w:p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2171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כתובת פרטית</w:t>
            </w:r>
          </w:p>
        </w:tc>
        <w:tc>
          <w:tcPr>
            <w:tcW w:w="1559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טלפון</w:t>
            </w:r>
          </w:p>
        </w:tc>
        <w:tc>
          <w:tcPr>
            <w:tcW w:w="138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פקס</w:t>
            </w:r>
          </w:p>
        </w:tc>
      </w:tr>
      <w:tr w:rsidR="008D3E38" w:rsidRPr="007537C1" w:rsidTr="008D3E38">
        <w:tc>
          <w:tcPr>
            <w:tcW w:w="170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משפחה +פרטי</w:t>
            </w:r>
          </w:p>
        </w:tc>
        <w:tc>
          <w:tcPr>
            <w:tcW w:w="170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  <w:r w:rsidRPr="007537C1">
              <w:rPr>
                <w:rFonts w:hint="cs"/>
                <w:sz w:val="18"/>
                <w:szCs w:val="18"/>
                <w:rtl/>
              </w:rPr>
              <w:t>מס זהות/התאגיד</w:t>
            </w:r>
          </w:p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2171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  <w:tc>
          <w:tcPr>
            <w:tcW w:w="1384" w:type="dxa"/>
          </w:tcPr>
          <w:p w:rsidR="008D3E38" w:rsidRPr="007537C1" w:rsidRDefault="008D3E38" w:rsidP="008D3E38">
            <w:pPr>
              <w:rPr>
                <w:sz w:val="18"/>
                <w:szCs w:val="18"/>
                <w:rtl/>
              </w:rPr>
            </w:pPr>
          </w:p>
        </w:tc>
      </w:tr>
    </w:tbl>
    <w:p w:rsidR="003030DA" w:rsidRDefault="003030DA" w:rsidP="008D3E38">
      <w:pPr>
        <w:spacing w:after="0"/>
        <w:rPr>
          <w:b/>
          <w:bCs/>
          <w:sz w:val="18"/>
          <w:szCs w:val="18"/>
          <w:rtl/>
        </w:rPr>
      </w:pPr>
    </w:p>
    <w:p w:rsidR="008D3E38" w:rsidRPr="007537C1" w:rsidRDefault="008D3E38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פירוט ההחלטה / הדרישה שעליה מוגשת ההשגה</w:t>
      </w:r>
      <w:r w:rsidRPr="007537C1">
        <w:rPr>
          <w:rFonts w:hint="cs"/>
          <w:sz w:val="18"/>
          <w:szCs w:val="18"/>
          <w:rtl/>
        </w:rPr>
        <w:t xml:space="preserve"> (בסעיף 7ג5(א) לחוק נקבעו ההחלטות והדרישות שעליהן ניתן להגיש ההשגה)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3030DA" w:rsidRDefault="005A5F2E" w:rsidP="008D3E38">
      <w:pPr>
        <w:spacing w:after="0"/>
        <w:rPr>
          <w:b/>
          <w:bCs/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מועד לקבלת ההחלטה / הדרישה על ידי המשיג __________________________</w:t>
      </w:r>
    </w:p>
    <w:p w:rsidR="005A5F2E" w:rsidRPr="003030DA" w:rsidRDefault="005A5F2E" w:rsidP="008D3E38">
      <w:pPr>
        <w:spacing w:after="0"/>
        <w:rPr>
          <w:b/>
          <w:bCs/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העילות להשגה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___________________________________________________________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3030DA">
        <w:rPr>
          <w:rFonts w:hint="cs"/>
          <w:b/>
          <w:bCs/>
          <w:sz w:val="18"/>
          <w:szCs w:val="18"/>
          <w:rtl/>
        </w:rPr>
        <w:t>חלופות מוצעות לדרישה</w:t>
      </w:r>
      <w:r w:rsidRPr="007537C1">
        <w:rPr>
          <w:rFonts w:hint="cs"/>
          <w:sz w:val="18"/>
          <w:szCs w:val="18"/>
          <w:rtl/>
        </w:rPr>
        <w:t xml:space="preserve"> (אם יש כאלה)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 </w:t>
      </w:r>
    </w:p>
    <w:p w:rsidR="005A5F2E" w:rsidRPr="003030DA" w:rsidRDefault="005A5F2E" w:rsidP="003030DA">
      <w:pPr>
        <w:pStyle w:val="a4"/>
        <w:numPr>
          <w:ilvl w:val="0"/>
          <w:numId w:val="1"/>
        </w:numPr>
        <w:spacing w:after="0"/>
        <w:rPr>
          <w:sz w:val="18"/>
          <w:szCs w:val="18"/>
          <w:rtl/>
        </w:rPr>
      </w:pPr>
      <w:r w:rsidRPr="003030DA">
        <w:rPr>
          <w:rFonts w:hint="cs"/>
          <w:sz w:val="18"/>
          <w:szCs w:val="18"/>
          <w:rtl/>
        </w:rPr>
        <w:t>אני מבקש להתלות את תוקפה של ההחלטה / הדרישה עד להחלטה בהשגה מנימוקים אלה: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___________________________________________________________ </w:t>
      </w:r>
    </w:p>
    <w:p w:rsidR="003030DA" w:rsidRDefault="003030DA" w:rsidP="008D3E38">
      <w:pPr>
        <w:spacing w:after="0"/>
        <w:rPr>
          <w:sz w:val="18"/>
          <w:szCs w:val="18"/>
          <w:rtl/>
        </w:rPr>
      </w:pPr>
    </w:p>
    <w:p w:rsidR="005A5F2E" w:rsidRPr="007537C1" w:rsidRDefault="005A5F2E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נספחים מצורפים:</w:t>
      </w:r>
    </w:p>
    <w:p w:rsidR="005A5F2E" w:rsidRPr="003030DA" w:rsidRDefault="005A5F2E" w:rsidP="003030DA">
      <w:pPr>
        <w:pStyle w:val="a4"/>
        <w:numPr>
          <w:ilvl w:val="0"/>
          <w:numId w:val="4"/>
        </w:numPr>
        <w:spacing w:after="0"/>
        <w:rPr>
          <w:sz w:val="18"/>
          <w:szCs w:val="18"/>
          <w:rtl/>
        </w:rPr>
      </w:pPr>
      <w:r w:rsidRPr="003030DA">
        <w:rPr>
          <w:rFonts w:hint="cs"/>
          <w:sz w:val="18"/>
          <w:szCs w:val="18"/>
          <w:rtl/>
        </w:rPr>
        <w:t>רישיון עסק/ היתר זמני/ היתר מזורז        בקשה לקבלת רישיון עסק/ היתר זמני/ היתר מזורז</w:t>
      </w:r>
    </w:p>
    <w:p w:rsidR="005A5F2E" w:rsidRPr="003030DA" w:rsidRDefault="005A5F2E" w:rsidP="003030DA">
      <w:pPr>
        <w:pStyle w:val="a4"/>
        <w:numPr>
          <w:ilvl w:val="0"/>
          <w:numId w:val="2"/>
        </w:numPr>
        <w:spacing w:after="0"/>
        <w:rPr>
          <w:sz w:val="18"/>
          <w:szCs w:val="18"/>
          <w:rtl/>
        </w:rPr>
      </w:pPr>
      <w:r w:rsidRPr="003030DA">
        <w:rPr>
          <w:rFonts w:hint="cs"/>
          <w:sz w:val="18"/>
          <w:szCs w:val="18"/>
          <w:rtl/>
        </w:rPr>
        <w:t>ההחלטה/ הדרישה</w:t>
      </w:r>
      <w:r w:rsidR="004F7C27" w:rsidRPr="003030DA">
        <w:rPr>
          <w:rFonts w:hint="cs"/>
          <w:sz w:val="18"/>
          <w:szCs w:val="18"/>
          <w:rtl/>
        </w:rPr>
        <w:t xml:space="preserve"> עליה מוגשת ההשגה   אחר ____________________</w:t>
      </w:r>
    </w:p>
    <w:p w:rsidR="003030DA" w:rsidRDefault="003030DA" w:rsidP="008D3E38">
      <w:pPr>
        <w:spacing w:after="0"/>
        <w:rPr>
          <w:sz w:val="18"/>
          <w:szCs w:val="18"/>
          <w:rtl/>
        </w:rPr>
      </w:pPr>
    </w:p>
    <w:p w:rsidR="004F7C27" w:rsidRPr="007537C1" w:rsidRDefault="004F7C27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 xml:space="preserve">את ההשגה עם נספחיה יש להגיש בשני עותקים לגורם המוסמך לדון בה (הגורמים המוסמכים מטעם נותני האישור לדון בהשגות והנחיות לגבי אופן הגשת ההשגה מופיעים באינטרנט, </w:t>
      </w:r>
      <w:r w:rsidR="00926172" w:rsidRPr="007537C1">
        <w:rPr>
          <w:rFonts w:hint="cs"/>
          <w:sz w:val="18"/>
          <w:szCs w:val="18"/>
          <w:rtl/>
        </w:rPr>
        <w:t>בפורטל השירותים והמידע של ממשלת ישראל "ממשל זמין").</w:t>
      </w:r>
    </w:p>
    <w:p w:rsidR="00926172" w:rsidRPr="007537C1" w:rsidRDefault="00926172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עותק של ההשגה עם נספחיה יש להגיש לרשות הרישוי. עותק של ההשגה יש להגיש לגורם מוסמך במשרד נותן אישור אחר, אם יש בה טענה לאי-התאמה עם דרישה שנקבעה על ידי אותו נותן אישור.</w:t>
      </w:r>
    </w:p>
    <w:p w:rsidR="00926172" w:rsidRPr="007537C1" w:rsidRDefault="00926172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הגשת השגה אינה מתלה את תוקפה של ההחלטה או הדרישה, כל עוד לא החליט אחרת הגורם שהוגשה לו ההשגה.</w:t>
      </w:r>
    </w:p>
    <w:p w:rsidR="003030DA" w:rsidRDefault="003030DA" w:rsidP="008D3E38">
      <w:pPr>
        <w:spacing w:after="0"/>
        <w:rPr>
          <w:sz w:val="18"/>
          <w:szCs w:val="18"/>
          <w:rtl/>
        </w:rPr>
      </w:pPr>
    </w:p>
    <w:p w:rsidR="003030DA" w:rsidRDefault="003030DA" w:rsidP="008D3E38">
      <w:pPr>
        <w:spacing w:after="0"/>
        <w:rPr>
          <w:sz w:val="18"/>
          <w:szCs w:val="18"/>
          <w:rtl/>
        </w:rPr>
      </w:pPr>
    </w:p>
    <w:p w:rsidR="00926172" w:rsidRPr="007537C1" w:rsidRDefault="00926172" w:rsidP="008D3E38">
      <w:pPr>
        <w:spacing w:after="0"/>
        <w:rPr>
          <w:sz w:val="18"/>
          <w:szCs w:val="18"/>
          <w:rtl/>
        </w:rPr>
      </w:pPr>
      <w:r w:rsidRPr="007537C1">
        <w:rPr>
          <w:rFonts w:hint="cs"/>
          <w:sz w:val="18"/>
          <w:szCs w:val="18"/>
          <w:rtl/>
        </w:rPr>
        <w:t>חותמת הבנק / הקופה</w:t>
      </w:r>
    </w:p>
    <w:p w:rsidR="00926172" w:rsidRPr="003030DA" w:rsidRDefault="00926172" w:rsidP="008D3E38">
      <w:pPr>
        <w:spacing w:after="0"/>
        <w:rPr>
          <w:b/>
          <w:bCs/>
          <w:sz w:val="18"/>
          <w:szCs w:val="18"/>
        </w:rPr>
      </w:pPr>
      <w:r w:rsidRPr="003030DA">
        <w:rPr>
          <w:rFonts w:hint="cs"/>
          <w:b/>
          <w:bCs/>
          <w:sz w:val="18"/>
          <w:szCs w:val="18"/>
          <w:rtl/>
        </w:rPr>
        <w:t xml:space="preserve">סכום לתשלום ________________ ₪ </w:t>
      </w:r>
    </w:p>
    <w:sectPr w:rsidR="00926172" w:rsidRPr="003030DA" w:rsidSect="004F05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50D"/>
    <w:multiLevelType w:val="hybridMultilevel"/>
    <w:tmpl w:val="D42E6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735D6"/>
    <w:multiLevelType w:val="hybridMultilevel"/>
    <w:tmpl w:val="135C0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9129F"/>
    <w:multiLevelType w:val="hybridMultilevel"/>
    <w:tmpl w:val="FF0E5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03133"/>
    <w:multiLevelType w:val="hybridMultilevel"/>
    <w:tmpl w:val="6EB8F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38"/>
    <w:rsid w:val="003030DA"/>
    <w:rsid w:val="004F05EB"/>
    <w:rsid w:val="004F7C27"/>
    <w:rsid w:val="005A5F2E"/>
    <w:rsid w:val="006A4DEB"/>
    <w:rsid w:val="007537C1"/>
    <w:rsid w:val="007F504B"/>
    <w:rsid w:val="008D3E38"/>
    <w:rsid w:val="009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2013-11-14T09:47:00Z</dcterms:created>
  <dcterms:modified xsi:type="dcterms:W3CDTF">2013-11-14T09:47:00Z</dcterms:modified>
</cp:coreProperties>
</file>